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AC28D" w14:textId="77777777" w:rsidR="003137FE" w:rsidRPr="003137FE" w:rsidRDefault="003137FE" w:rsidP="003137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37FE">
        <w:rPr>
          <w:rFonts w:ascii="Times New Roman" w:hAnsi="Times New Roman" w:cs="Times New Roman"/>
          <w:b/>
          <w:sz w:val="28"/>
          <w:szCs w:val="28"/>
        </w:rPr>
        <w:t>Каждый третий житель Новосибирской области пользуется личным кабинетом налогоплательщика</w:t>
      </w:r>
    </w:p>
    <w:p w14:paraId="105AC28E" w14:textId="77777777"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5AC28F" w14:textId="77777777"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E">
        <w:rPr>
          <w:rFonts w:ascii="Times New Roman" w:hAnsi="Times New Roman" w:cs="Times New Roman"/>
          <w:sz w:val="28"/>
          <w:szCs w:val="28"/>
        </w:rPr>
        <w:t xml:space="preserve">Наиболее востребованными у новосибирцев услугами в Личном кабинете налогоплательщика для физических лиц являются «Оплатить налоги» и «Подать декларацию 3-НДФЛ».  </w:t>
      </w:r>
    </w:p>
    <w:p w14:paraId="105AC290" w14:textId="77777777"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E">
        <w:rPr>
          <w:rFonts w:ascii="Times New Roman" w:hAnsi="Times New Roman" w:cs="Times New Roman"/>
          <w:sz w:val="28"/>
          <w:szCs w:val="28"/>
        </w:rPr>
        <w:t xml:space="preserve">Всего в регионе зарегистрировано 886 тыс. пользователей личного кабинета налогоплательщика по состоянию на 01.08.2021. Более 66 тыс. жителей Новосибирской области подключились к сервису за январь-июль 2021 г. </w:t>
      </w:r>
    </w:p>
    <w:p w14:paraId="105AC291" w14:textId="77777777"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E">
        <w:rPr>
          <w:rFonts w:ascii="Times New Roman" w:hAnsi="Times New Roman" w:cs="Times New Roman"/>
          <w:sz w:val="28"/>
          <w:szCs w:val="28"/>
        </w:rPr>
        <w:t>В личном кабинете информация представлена на основе наиболее часто возникающих у налогоплательщиков вопросов. В раздел «Жизненные ситуации» включены более 30 конкретных ситуаций, с которыми сталкиваются физические лица в процессе взаимоотношений с налоговыми органами, дано подробное описание для каждой ситуации.</w:t>
      </w:r>
    </w:p>
    <w:p w14:paraId="105AC292" w14:textId="77777777"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FE">
        <w:rPr>
          <w:rFonts w:ascii="Times New Roman" w:hAnsi="Times New Roman" w:cs="Times New Roman"/>
          <w:b/>
          <w:sz w:val="28"/>
          <w:szCs w:val="28"/>
        </w:rPr>
        <w:t>Чем удобен личный кабинет налогоплательщика?</w:t>
      </w:r>
    </w:p>
    <w:p w14:paraId="105AC293" w14:textId="77777777"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E">
        <w:rPr>
          <w:rFonts w:ascii="Times New Roman" w:hAnsi="Times New Roman" w:cs="Times New Roman"/>
          <w:sz w:val="28"/>
          <w:szCs w:val="28"/>
        </w:rPr>
        <w:t>– В ЛК содержится информация об объектах имущества и транспортных средствах, которые находятся в собственности налогоплательщика, а также сведения от работодателей о доходах физлица, сведения о банковских счетах.</w:t>
      </w:r>
    </w:p>
    <w:p w14:paraId="105AC294" w14:textId="77777777"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E">
        <w:rPr>
          <w:rFonts w:ascii="Times New Roman" w:hAnsi="Times New Roman" w:cs="Times New Roman"/>
          <w:sz w:val="28"/>
          <w:szCs w:val="28"/>
        </w:rPr>
        <w:t xml:space="preserve">– Информация о начисленных и уплаченных налогах, о налоговой задолженности и переплатах также представлена в ЛК; через сервис можно получать налоговые уведомления на уплату налогов, </w:t>
      </w:r>
      <w:r w:rsidR="00E80481">
        <w:rPr>
          <w:rFonts w:ascii="Times New Roman" w:hAnsi="Times New Roman" w:cs="Times New Roman"/>
          <w:sz w:val="28"/>
          <w:szCs w:val="28"/>
        </w:rPr>
        <w:t>у</w:t>
      </w:r>
      <w:r w:rsidRPr="003137FE">
        <w:rPr>
          <w:rFonts w:ascii="Times New Roman" w:hAnsi="Times New Roman" w:cs="Times New Roman"/>
          <w:sz w:val="28"/>
          <w:szCs w:val="28"/>
        </w:rPr>
        <w:t xml:space="preserve">плачивать онлайн налоги и налоговую задолженность. </w:t>
      </w:r>
    </w:p>
    <w:p w14:paraId="105AC295" w14:textId="77777777"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E">
        <w:rPr>
          <w:rFonts w:ascii="Times New Roman" w:hAnsi="Times New Roman" w:cs="Times New Roman"/>
          <w:sz w:val="28"/>
          <w:szCs w:val="28"/>
        </w:rPr>
        <w:t>– Налоговые декларации формы 3-НДФЛ, документы для получения налоговых вычетов удобнее подавать через ЛК, здесь же можно отслеживать статус камеральной проверки декларации.</w:t>
      </w:r>
    </w:p>
    <w:p w14:paraId="105AC296" w14:textId="77777777"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E">
        <w:rPr>
          <w:rFonts w:ascii="Times New Roman" w:hAnsi="Times New Roman" w:cs="Times New Roman"/>
          <w:sz w:val="28"/>
          <w:szCs w:val="28"/>
        </w:rPr>
        <w:t>– Через ЛК можно обращаться в налоговые органы без личного визита, направлять дистанционно в налоговые органы документы, заявления и обращения.</w:t>
      </w:r>
    </w:p>
    <w:p w14:paraId="105AC297" w14:textId="77777777"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FE">
        <w:rPr>
          <w:rFonts w:ascii="Times New Roman" w:hAnsi="Times New Roman" w:cs="Times New Roman"/>
          <w:b/>
          <w:sz w:val="28"/>
          <w:szCs w:val="28"/>
        </w:rPr>
        <w:t>Как подключиться к личному кабинету налогоплательщика?</w:t>
      </w:r>
    </w:p>
    <w:p w14:paraId="105AC298" w14:textId="77777777"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7FE">
        <w:rPr>
          <w:rFonts w:ascii="Times New Roman" w:hAnsi="Times New Roman" w:cs="Times New Roman"/>
          <w:sz w:val="28"/>
          <w:szCs w:val="28"/>
        </w:rPr>
        <w:t>– Доступ к ЛК можно получить с помощью логина и пароля, указанных в регистрационной карте.</w:t>
      </w:r>
      <w:proofErr w:type="gramEnd"/>
      <w:r w:rsidRPr="003137FE">
        <w:rPr>
          <w:rFonts w:ascii="Times New Roman" w:hAnsi="Times New Roman" w:cs="Times New Roman"/>
          <w:sz w:val="28"/>
          <w:szCs w:val="28"/>
        </w:rPr>
        <w:t xml:space="preserve"> За картой следует обратиться лично в любую налоговую инспекцию. При себе необходимо иметь документ, удостоверяющий личность.</w:t>
      </w:r>
    </w:p>
    <w:p w14:paraId="105AC299" w14:textId="77777777"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E">
        <w:rPr>
          <w:rFonts w:ascii="Times New Roman" w:hAnsi="Times New Roman" w:cs="Times New Roman"/>
          <w:sz w:val="28"/>
          <w:szCs w:val="28"/>
        </w:rPr>
        <w:t>– Есть возможность подключиться к ЛК с помощью подтвержденной учетной записи Единого портала государственных и муниципальных услуг.</w:t>
      </w:r>
    </w:p>
    <w:p w14:paraId="105AC29A" w14:textId="77777777" w:rsidR="003137FE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FE">
        <w:rPr>
          <w:rFonts w:ascii="Times New Roman" w:hAnsi="Times New Roman" w:cs="Times New Roman"/>
          <w:sz w:val="28"/>
          <w:szCs w:val="28"/>
        </w:rPr>
        <w:t xml:space="preserve">Мобильную версию личного кабинета налогоплательщика «Налоги ФЛ» можно скачать в </w:t>
      </w:r>
      <w:proofErr w:type="spellStart"/>
      <w:r w:rsidRPr="003137FE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13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7FE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3137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37FE">
        <w:rPr>
          <w:rFonts w:ascii="Times New Roman" w:hAnsi="Times New Roman" w:cs="Times New Roman"/>
          <w:sz w:val="28"/>
          <w:szCs w:val="28"/>
        </w:rPr>
        <w:t>App</w:t>
      </w:r>
      <w:proofErr w:type="spellEnd"/>
      <w:r w:rsidRPr="003137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37FE">
        <w:rPr>
          <w:rFonts w:ascii="Times New Roman" w:hAnsi="Times New Roman" w:cs="Times New Roman"/>
          <w:sz w:val="28"/>
          <w:szCs w:val="28"/>
        </w:rPr>
        <w:t>Store</w:t>
      </w:r>
      <w:proofErr w:type="spellEnd"/>
      <w:r w:rsidRPr="003137FE">
        <w:rPr>
          <w:rFonts w:ascii="Times New Roman" w:hAnsi="Times New Roman" w:cs="Times New Roman"/>
          <w:sz w:val="28"/>
          <w:szCs w:val="28"/>
        </w:rPr>
        <w:t>.</w:t>
      </w:r>
    </w:p>
    <w:p w14:paraId="105AC29B" w14:textId="77777777" w:rsidR="005836F0" w:rsidRPr="003137FE" w:rsidRDefault="003137FE" w:rsidP="003137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7FE">
        <w:rPr>
          <w:rFonts w:ascii="Times New Roman" w:hAnsi="Times New Roman" w:cs="Times New Roman"/>
          <w:b/>
          <w:sz w:val="28"/>
          <w:szCs w:val="28"/>
        </w:rPr>
        <w:t xml:space="preserve">Большая часть налоговых вопросов доступна для дистанционного решения – с помощью сервисов на сайте ФНС России или по телефону Единого </w:t>
      </w:r>
      <w:proofErr w:type="gramStart"/>
      <w:r w:rsidRPr="003137FE">
        <w:rPr>
          <w:rFonts w:ascii="Times New Roman" w:hAnsi="Times New Roman" w:cs="Times New Roman"/>
          <w:b/>
          <w:sz w:val="28"/>
          <w:szCs w:val="28"/>
        </w:rPr>
        <w:t>контакт-центра</w:t>
      </w:r>
      <w:proofErr w:type="gramEnd"/>
      <w:r w:rsidRPr="003137FE">
        <w:rPr>
          <w:rFonts w:ascii="Times New Roman" w:hAnsi="Times New Roman" w:cs="Times New Roman"/>
          <w:b/>
          <w:sz w:val="28"/>
          <w:szCs w:val="28"/>
        </w:rPr>
        <w:t xml:space="preserve"> 8-800-222-22-22.  </w:t>
      </w:r>
    </w:p>
    <w:sectPr w:rsidR="005836F0" w:rsidRPr="0031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DB"/>
    <w:rsid w:val="003137FE"/>
    <w:rsid w:val="005836F0"/>
    <w:rsid w:val="0096436C"/>
    <w:rsid w:val="00B665DB"/>
    <w:rsid w:val="00E8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C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8_ xmlns="5e51696d-9a5e-4c5e-a4b7-0154e404d59e">Каждый третий житель Новосибирской области пользуется личным кабинетом налогоплательщика</_x041a__x043e__x043c__x043c__x0435__x043d__x0442__x0430__x0440__x0438__x0438_>
    <_x0422__x0435__x043c__x0430__x0020__x0434__x043e__x043a__x0443__x043c__x0435__x043d__x0442__x0430_ xmlns="5e51696d-9a5e-4c5e-a4b7-0154e404d59e">15</_x0422__x0435__x043c__x0430__x0020__x0434__x043e__x043a__x0443__x043c__x0435__x043d__x0442__x0430_>
    <parentSyncElement xmlns="5e51696d-9a5e-4c5e-a4b7-0154e404d59e">317</parentSyncElement>
    <_dlc_DocId xmlns="6ea9fbc4-7fa1-4843-98fc-c0034446a7b4">4N4HAA7SX3CC-205-30343</_dlc_DocId>
    <_dlc_DocIdUrl xmlns="6ea9fbc4-7fa1-4843-98fc-c0034446a7b4">
      <Url>http://social.novo-sibirsk.ru/SiteKCSON/jelKCSON/_layouts/DocIdRedir.aspx?ID=4N4HAA7SX3CC-205-30343</Url>
      <Description>4N4HAA7SX3CC-205-30343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7378FA47148745A1E80ABDFC168E05" ma:contentTypeVersion="3" ma:contentTypeDescription="Создание документа." ma:contentTypeScope="" ma:versionID="aac7874f5bcd2492f98edf510055f9d0">
  <xsd:schema xmlns:xsd="http://www.w3.org/2001/XMLSchema" xmlns:xs="http://www.w3.org/2001/XMLSchema" xmlns:p="http://schemas.microsoft.com/office/2006/metadata/properties" xmlns:ns2="6ea9fbc4-7fa1-4843-98fc-c0034446a7b4" xmlns:ns3="5e51696d-9a5e-4c5e-a4b7-0154e404d59e" targetNamespace="http://schemas.microsoft.com/office/2006/metadata/properties" ma:root="true" ma:fieldsID="69f0ebaf7b45b51b62405aaaa3f8cb0e" ns2:_="" ns3:_="">
    <xsd:import namespace="6ea9fbc4-7fa1-4843-98fc-c0034446a7b4"/>
    <xsd:import namespace="5e51696d-9a5e-4c5e-a4b7-0154e404d5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22__x0435__x043c__x0430__x0020__x0434__x043e__x043a__x0443__x043c__x0435__x043d__x0442__x0430_" minOccurs="0"/>
                <xsd:element ref="ns3:_x041a__x043e__x043c__x043c__x0435__x043d__x0442__x0430__x0440__x0438__x0438_" minOccurs="0"/>
                <xsd:element ref="ns3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9fbc4-7fa1-4843-98fc-c0034446a7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1696d-9a5e-4c5e-a4b7-0154e404d59e" elementFormDefault="qualified">
    <xsd:import namespace="http://schemas.microsoft.com/office/2006/documentManagement/types"/>
    <xsd:import namespace="http://schemas.microsoft.com/office/infopath/2007/PartnerControls"/>
    <xsd:element name="_x0422__x0435__x043c__x0430__x0020__x0434__x043e__x043a__x0443__x043c__x0435__x043d__x0442__x0430_" ma:index="11" nillable="true" ma:displayName="Тема документа" ma:list="{3606e267-c3df-412f-8c66-9fc25f9f1855}" ma:internalName="_x0422__x0435__x043c__x0430__x0020__x0434__x043e__x043a__x0443__x043c__x0435__x043d__x0442__x0430_" ma:showField="Title">
      <xsd:simpleType>
        <xsd:restriction base="dms:Lookup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parentSyncElement" ma:index="13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5B7B8-1D17-42B3-ADE6-3B10080B55C4}"/>
</file>

<file path=customXml/itemProps2.xml><?xml version="1.0" encoding="utf-8"?>
<ds:datastoreItem xmlns:ds="http://schemas.openxmlformats.org/officeDocument/2006/customXml" ds:itemID="{BCBDD151-F5F2-423F-87D6-0CFFB1764CA9}"/>
</file>

<file path=customXml/itemProps3.xml><?xml version="1.0" encoding="utf-8"?>
<ds:datastoreItem xmlns:ds="http://schemas.openxmlformats.org/officeDocument/2006/customXml" ds:itemID="{A73CC337-E30B-452B-8102-4303D85034AF}"/>
</file>

<file path=customXml/itemProps4.xml><?xml version="1.0" encoding="utf-8"?>
<ds:datastoreItem xmlns:ds="http://schemas.openxmlformats.org/officeDocument/2006/customXml" ds:itemID="{0A2972FA-9F0D-4538-AE9A-C071A35A24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УФНС_личный_кабинет</dc:title>
  <dc:creator>user206b</dc:creator>
  <cp:lastModifiedBy>Ярославцева Ольга Владимировна</cp:lastModifiedBy>
  <cp:revision>2</cp:revision>
  <dcterms:created xsi:type="dcterms:W3CDTF">2021-08-06T02:42:00Z</dcterms:created>
  <dcterms:modified xsi:type="dcterms:W3CDTF">2021-08-06T02:42:00Z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0x0101005D7378FA47148745A1E80ABDFC168E05</vt:lpwstr>
  </property>
  <property fmtid="{D5CDD505-2E9C-101B-9397-08002B2CF9AE}" pid="3" name="Order">
    <vt:r8>3034300</vt:r8>
  </property>
  <property fmtid="{D5CDD505-2E9C-101B-9397-08002B2CF9AE}" pid="4" name="_dlc_DocIdItemGuid">
    <vt:lpwstr>3760fc62-84b0-42b5-86f1-5760c67b32ff</vt:lpwstr>
  </property>
</Properties>
</file>