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58" w:rsidRDefault="0067735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7358" w:rsidRDefault="006773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73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7358" w:rsidRDefault="00677358">
            <w:pPr>
              <w:pStyle w:val="ConsPlusNormal"/>
            </w:pPr>
            <w:r>
              <w:t>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7358" w:rsidRDefault="00677358">
            <w:pPr>
              <w:pStyle w:val="ConsPlusNormal"/>
              <w:jc w:val="right"/>
            </w:pPr>
            <w:r>
              <w:t>N 249</w:t>
            </w:r>
          </w:p>
        </w:tc>
      </w:tr>
    </w:tbl>
    <w:p w:rsidR="00677358" w:rsidRDefault="00677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358" w:rsidRDefault="00677358">
      <w:pPr>
        <w:pStyle w:val="ConsPlusNormal"/>
        <w:jc w:val="both"/>
      </w:pPr>
    </w:p>
    <w:p w:rsidR="00677358" w:rsidRDefault="00677358">
      <w:pPr>
        <w:pStyle w:val="ConsPlusTitle"/>
        <w:jc w:val="center"/>
      </w:pPr>
      <w:r>
        <w:t>УКАЗ</w:t>
      </w:r>
    </w:p>
    <w:p w:rsidR="00677358" w:rsidRDefault="00677358">
      <w:pPr>
        <w:pStyle w:val="ConsPlusTitle"/>
        <w:jc w:val="center"/>
      </w:pPr>
    </w:p>
    <w:p w:rsidR="00677358" w:rsidRDefault="00677358">
      <w:pPr>
        <w:pStyle w:val="ConsPlusTitle"/>
        <w:jc w:val="center"/>
      </w:pPr>
      <w:r>
        <w:t>ПРЕЗИДЕНТА РОССИЙСКОЙ ФЕДЕРАЦИИ</w:t>
      </w:r>
    </w:p>
    <w:p w:rsidR="00677358" w:rsidRDefault="00677358">
      <w:pPr>
        <w:pStyle w:val="ConsPlusTitle"/>
        <w:jc w:val="center"/>
      </w:pPr>
    </w:p>
    <w:p w:rsidR="00677358" w:rsidRDefault="00677358">
      <w:pPr>
        <w:pStyle w:val="ConsPlusTitle"/>
        <w:jc w:val="center"/>
      </w:pPr>
      <w:r>
        <w:t>О ДОПОЛНИТЕЛЬНЫХ МЕРАХ</w:t>
      </w:r>
    </w:p>
    <w:p w:rsidR="00677358" w:rsidRDefault="00677358">
      <w:pPr>
        <w:pStyle w:val="ConsPlusTitle"/>
        <w:jc w:val="center"/>
      </w:pPr>
      <w:r>
        <w:t>СОЦИАЛЬНОЙ ПОДДЕРЖКИ СЕМЕЙ, ИМЕЮЩИХ ДЕТЕЙ</w:t>
      </w:r>
    </w:p>
    <w:p w:rsidR="00677358" w:rsidRDefault="006773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73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7358" w:rsidRDefault="00677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358" w:rsidRDefault="00677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11.05.2020 N 317)</w:t>
            </w:r>
          </w:p>
        </w:tc>
      </w:tr>
    </w:tbl>
    <w:p w:rsidR="00677358" w:rsidRDefault="00677358">
      <w:pPr>
        <w:pStyle w:val="ConsPlusNormal"/>
        <w:jc w:val="both"/>
      </w:pPr>
    </w:p>
    <w:p w:rsidR="00677358" w:rsidRDefault="00677358">
      <w:pPr>
        <w:pStyle w:val="ConsPlusNormal"/>
        <w:ind w:firstLine="540"/>
        <w:jc w:val="both"/>
      </w:pPr>
      <w:r>
        <w:t>В целях обеспечения социальной поддержки семей, имеющих детей, постановляю:</w:t>
      </w:r>
    </w:p>
    <w:p w:rsidR="00677358" w:rsidRDefault="00677358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1. Произвести в апреле - июне 2020 г. ежемесячные выплаты в размере 5000 рублей: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 xml:space="preserve">а) лицам, проживающим на территории Российской Федерации и имеющим (имевшим) право на меры государственной поддержки, предусмотренные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детей", при условии, что такое право возникло у них до 1 июля 2020 г.;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>б) гражданам Российской Федерации, проживающим на территории Российской Федерации, у которых первый ребенок родился или которыми первый ребенок был усыновлен в период с 1 апреля 2017 г. по 1 января 2020 г.</w:t>
      </w:r>
    </w:p>
    <w:p w:rsidR="00677358" w:rsidRDefault="00677358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11.05.2020 N 317)</w:t>
      </w:r>
    </w:p>
    <w:p w:rsidR="00677358" w:rsidRDefault="00677358">
      <w:pPr>
        <w:pStyle w:val="ConsPlusNormal"/>
        <w:spacing w:before="220"/>
        <w:ind w:firstLine="540"/>
        <w:jc w:val="both"/>
      </w:pPr>
      <w:bookmarkStart w:id="2" w:name="P18"/>
      <w:bookmarkEnd w:id="2"/>
      <w:r>
        <w:t>1.1. Произвести начиная с 1 июня 2020 г. единовременную выплату в размере 10 000 рублей гражданам Российской Федерации, проживающим на территории Российской Федерации, на каждого ребенка в возрасте от 3 до 16 лет, имеющего гражданство Российской Федерации (при условии достижения ребенком возраста 16 лет до 1 июля 2020 г.).</w:t>
      </w:r>
    </w:p>
    <w:p w:rsidR="00677358" w:rsidRDefault="00677358">
      <w:pPr>
        <w:pStyle w:val="ConsPlusNormal"/>
        <w:jc w:val="both"/>
      </w:pPr>
      <w:r>
        <w:t xml:space="preserve">(п. 1.1 введен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РФ от 11.05.2020 N 317)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>а) ежемесячные выплаты осуществляются на каждого ребенка в возрасте до трех лет, имеющего гражданство Российской Федерации;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 xml:space="preserve">б) ежемесячные выплаты и единовременная выплата не учитываются в составе доходов семей получателей выплат, названных в </w:t>
      </w:r>
      <w:hyperlink w:anchor="P1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8" w:history="1">
        <w:r>
          <w:rPr>
            <w:color w:val="0000FF"/>
          </w:rPr>
          <w:t>1.1</w:t>
        </w:r>
      </w:hyperlink>
      <w:r>
        <w:t xml:space="preserve"> настоящего Указа, при предоставлении им иных мер социальной поддержки;</w:t>
      </w:r>
    </w:p>
    <w:p w:rsidR="00677358" w:rsidRDefault="00677358">
      <w:pPr>
        <w:pStyle w:val="ConsPlusNormal"/>
        <w:jc w:val="both"/>
      </w:pPr>
      <w:r>
        <w:t xml:space="preserve">(пп. "б"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11.05.2020 N 317)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 xml:space="preserve">в) получатели выплат, названные в </w:t>
      </w:r>
      <w:hyperlink w:anchor="P1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8" w:history="1">
        <w:r>
          <w:rPr>
            <w:color w:val="0000FF"/>
          </w:rPr>
          <w:t>1.1</w:t>
        </w:r>
      </w:hyperlink>
      <w:r>
        <w:t xml:space="preserve"> настоящего Указа, вправе обратиться за назначением ежемесячных выплат и единовременной выплаты до 1 октября 2020 г.</w:t>
      </w:r>
    </w:p>
    <w:p w:rsidR="00677358" w:rsidRDefault="00677358">
      <w:pPr>
        <w:pStyle w:val="ConsPlusNormal"/>
        <w:jc w:val="both"/>
      </w:pPr>
      <w:r>
        <w:t xml:space="preserve">(пп. "в"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11.05.2020 N 317)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 xml:space="preserve">3. Правительству Российской Федерации обеспечить в установленном порядке финансирование расходов, связанных с реализацией настоящего Указа, в том числе расходов на доставку ежемесячных выплат и единовременной выплаты, а также определить </w:t>
      </w:r>
      <w:hyperlink r:id="rId12" w:history="1">
        <w:r>
          <w:rPr>
            <w:color w:val="0000FF"/>
          </w:rPr>
          <w:t>порядок</w:t>
        </w:r>
      </w:hyperlink>
      <w:r>
        <w:t xml:space="preserve"> и условия осуществления указанных выплат.</w:t>
      </w:r>
    </w:p>
    <w:p w:rsidR="00677358" w:rsidRDefault="0067735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11.05.2020 N 317)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lastRenderedPageBreak/>
        <w:t>4. Пенсионному фонду Российской Федерации обеспечить осуществление ежемесячных выплат и единовременной выплаты в соответствии с настоящим Указом.</w:t>
      </w:r>
    </w:p>
    <w:p w:rsidR="00677358" w:rsidRDefault="0067735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11.05.2020 N 317)</w:t>
      </w:r>
    </w:p>
    <w:p w:rsidR="00677358" w:rsidRDefault="00677358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677358" w:rsidRDefault="00677358">
      <w:pPr>
        <w:pStyle w:val="ConsPlusNormal"/>
        <w:jc w:val="both"/>
      </w:pPr>
    </w:p>
    <w:p w:rsidR="00677358" w:rsidRDefault="00677358">
      <w:pPr>
        <w:pStyle w:val="ConsPlusNormal"/>
        <w:jc w:val="right"/>
      </w:pPr>
      <w:r>
        <w:t>Президент</w:t>
      </w:r>
    </w:p>
    <w:p w:rsidR="00677358" w:rsidRDefault="00677358">
      <w:pPr>
        <w:pStyle w:val="ConsPlusNormal"/>
        <w:jc w:val="right"/>
      </w:pPr>
      <w:r>
        <w:t>Российской Федерации</w:t>
      </w:r>
    </w:p>
    <w:p w:rsidR="00677358" w:rsidRDefault="00677358">
      <w:pPr>
        <w:pStyle w:val="ConsPlusNormal"/>
        <w:jc w:val="right"/>
      </w:pPr>
      <w:r>
        <w:t>В.ПУТИН</w:t>
      </w:r>
    </w:p>
    <w:p w:rsidR="00677358" w:rsidRDefault="00677358">
      <w:pPr>
        <w:pStyle w:val="ConsPlusNormal"/>
      </w:pPr>
      <w:r>
        <w:t>Москва, Кремль</w:t>
      </w:r>
    </w:p>
    <w:p w:rsidR="00677358" w:rsidRDefault="00677358">
      <w:pPr>
        <w:pStyle w:val="ConsPlusNormal"/>
        <w:spacing w:before="220"/>
      </w:pPr>
      <w:r>
        <w:t>7 апреля 2020 года</w:t>
      </w:r>
    </w:p>
    <w:p w:rsidR="00677358" w:rsidRDefault="00677358">
      <w:pPr>
        <w:pStyle w:val="ConsPlusNormal"/>
        <w:spacing w:before="220"/>
      </w:pPr>
      <w:r>
        <w:t>N 249</w:t>
      </w:r>
    </w:p>
    <w:p w:rsidR="00677358" w:rsidRDefault="00677358">
      <w:pPr>
        <w:pStyle w:val="ConsPlusNormal"/>
        <w:jc w:val="both"/>
      </w:pPr>
    </w:p>
    <w:p w:rsidR="00677358" w:rsidRDefault="00677358">
      <w:pPr>
        <w:pStyle w:val="ConsPlusNormal"/>
        <w:jc w:val="both"/>
      </w:pPr>
    </w:p>
    <w:p w:rsidR="00677358" w:rsidRDefault="00677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694" w:rsidRDefault="000D0694"/>
    <w:sectPr w:rsidR="000D0694" w:rsidSect="00C3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58"/>
    <w:rsid w:val="000D0694"/>
    <w:rsid w:val="00154424"/>
    <w:rsid w:val="006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806163F3361A5623FB93D3AD87DD1FD6DD91E7ECC520A84DBCE640F9E1A41644DA8AA0D6A6A922E5FD0F80DC836CEBCAFC253A9391539R1gCH" TargetMode="External"/><Relationship Id="rId13" Type="http://schemas.openxmlformats.org/officeDocument/2006/relationships/hyperlink" Target="consultantplus://offline/ref=676806163F3361A5623FB93D3AD87DD1FD6DD91E7ECC520A84DBCE640F9E1A41644DA8AA0D6A6A93215FD0F80DC836CEBCAFC253A9391539R1gCH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806163F3361A5623FB93D3AD87DD1FD6CDC1F7FC1520A84DBCE640F9E1A41644DA8AA0D6A6A932E5FD0F80DC836CEBCAFC253A9391539R1gCH" TargetMode="External"/><Relationship Id="rId12" Type="http://schemas.openxmlformats.org/officeDocument/2006/relationships/hyperlink" Target="consultantplus://offline/ref=676806163F3361A5623FB93D3AD87DD1FD6DDE1779C1520A84DBCE640F9E1A41644DA8AA0D6A6A92215FD0F80DC836CEBCAFC253A9391539R1gCH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806163F3361A5623FB93D3AD87DD1FD6DD91E7ECC520A84DBCE640F9E1A41644DA8AA0D6A6A922F5FD0F80DC836CEBCAFC253A9391539R1gCH" TargetMode="External"/><Relationship Id="rId11" Type="http://schemas.openxmlformats.org/officeDocument/2006/relationships/hyperlink" Target="consultantplus://offline/ref=676806163F3361A5623FB93D3AD87DD1FD6DD91E7ECC520A84DBCE640F9E1A41644DA8AA0D6A6A932F5FD0F80DC836CEBCAFC253A9391539R1g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6806163F3361A5623FB93D3AD87DD1FD6DD91E7ECC520A84DBCE640F9E1A41644DA8AA0D6A6A932D5FD0F80DC836CEBCAFC253A9391539R1gCH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806163F3361A5623FB93D3AD87DD1FD6DD91E7ECC520A84DBCE640F9E1A41644DA8AA0D6A6A93285FD0F80DC836CEBCAFC253A9391539R1gCH" TargetMode="External"/><Relationship Id="rId14" Type="http://schemas.openxmlformats.org/officeDocument/2006/relationships/hyperlink" Target="consultantplus://offline/ref=676806163F3361A5623FB93D3AD87DD1FD6DD91E7ECC520A84DBCE640F9E1A41644DA8AA0D6A6A93205FD0F80DC836CEBCAFC253A9391539R1g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9cc3d27f-ba99-4735-a1ca-7fede948cea9" xsi:nil="true"/>
    <_x0422__x0435__x043c__x0430__x0020__x0434__x043e__x043a__x0443__x043c__x0435__x043d__x0442__x0430_ xmlns="9cc3d27f-ba99-4735-a1ca-7fede948cea9">6</_x0422__x0435__x043c__x0430__x0020__x0434__x043e__x043a__x0443__x043c__x0435__x043d__x0442__x0430_>
    <parentSyncElement xmlns="9cc3d27f-ba99-4735-a1ca-7fede948cea9">119</parentSyncElement>
    <_dlc_DocId xmlns="6ea9fbc4-7fa1-4843-98fc-c0034446a7b4">4N4HAA7SX3CC-214-116</_dlc_DocId>
    <_dlc_DocIdUrl xmlns="6ea9fbc4-7fa1-4843-98fc-c0034446a7b4">
      <Url>http://social.novo-sibirsk.ru/SiteKCSON/lenKCSON/_layouts/DocIdRedir.aspx?ID=4N4HAA7SX3CC-214-116</Url>
      <Description>4N4HAA7SX3CC-214-116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066A6D7EF7974B8F7E4BAD0821DA0B" ma:contentTypeVersion="3" ma:contentTypeDescription="Создание документа." ma:contentTypeScope="" ma:versionID="b5b5bca7ca929d5d30faf07443b406bc">
  <xsd:schema xmlns:xsd="http://www.w3.org/2001/XMLSchema" xmlns:xs="http://www.w3.org/2001/XMLSchema" xmlns:p="http://schemas.microsoft.com/office/2006/metadata/properties" xmlns:ns2="6ea9fbc4-7fa1-4843-98fc-c0034446a7b4" xmlns:ns3="9cc3d27f-ba99-4735-a1ca-7fede948cea9" targetNamespace="http://schemas.microsoft.com/office/2006/metadata/properties" ma:root="true" ma:fieldsID="22d93e72187a16d78f5f572feda570d3" ns2:_="" ns3:_="">
    <xsd:import namespace="6ea9fbc4-7fa1-4843-98fc-c0034446a7b4"/>
    <xsd:import namespace="9cc3d27f-ba99-4735-a1ca-7fede948c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d27f-ba99-4735-a1ca-7fede948cea9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a4d1d79f-aece-4092-b2fd-82bf7c50b66a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62920-432E-4474-AA47-D7DE1DB52980}"/>
</file>

<file path=customXml/itemProps2.xml><?xml version="1.0" encoding="utf-8"?>
<ds:datastoreItem xmlns:ds="http://schemas.openxmlformats.org/officeDocument/2006/customXml" ds:itemID="{5B5A8CE8-9BBF-4CA9-B3CE-C73A899072BB}"/>
</file>

<file path=customXml/itemProps3.xml><?xml version="1.0" encoding="utf-8"?>
<ds:datastoreItem xmlns:ds="http://schemas.openxmlformats.org/officeDocument/2006/customXml" ds:itemID="{CC9BF533-7FDE-4964-A77C-AFB118DEE92A}"/>
</file>

<file path=customXml/itemProps4.xml><?xml version="1.0" encoding="utf-8"?>
<ds:datastoreItem xmlns:ds="http://schemas.openxmlformats.org/officeDocument/2006/customXml" ds:itemID="{F5C36AC8-0339-44DA-B097-445E2EA8E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>PNO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"О дополнительных мерах социальной поддержки семей, имеющих детей" от 07.04.2020 № 249</dc:title>
  <dc:creator>Музыко Татьяна Николаевна</dc:creator>
  <cp:lastModifiedBy>Пользователь</cp:lastModifiedBy>
  <cp:revision>2</cp:revision>
  <dcterms:created xsi:type="dcterms:W3CDTF">2020-07-20T02:07:00Z</dcterms:created>
  <dcterms:modified xsi:type="dcterms:W3CDTF">2020-07-20T02:07:00Z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0x01010077066A6D7EF7974B8F7E4BAD0821DA0B</vt:lpwstr>
  </property>
  <property fmtid="{D5CDD505-2E9C-101B-9397-08002B2CF9AE}" pid="3" name="Order">
    <vt:r8>11600</vt:r8>
  </property>
  <property fmtid="{D5CDD505-2E9C-101B-9397-08002B2CF9AE}" pid="4" name="_dlc_DocIdItemGuid">
    <vt:lpwstr>4b900bcd-7061-4f4c-b58f-40caa00e1364</vt:lpwstr>
  </property>
</Properties>
</file>